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D" w:rsidRPr="00C85AED" w:rsidRDefault="00C85AED" w:rsidP="00642E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030991" w:rsidRPr="008F3E67" w:rsidTr="00EB7498">
        <w:tc>
          <w:tcPr>
            <w:tcW w:w="10781" w:type="dxa"/>
            <w:gridSpan w:val="5"/>
            <w:shd w:val="clear" w:color="auto" w:fill="auto"/>
          </w:tcPr>
          <w:p w:rsidR="00030991" w:rsidRPr="00A65A30" w:rsidRDefault="00030991" w:rsidP="00A65A30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A65A30">
              <w:rPr>
                <w:b/>
                <w:color w:val="000000"/>
              </w:rPr>
              <w:t>7. Анализ результатов аттестации педагогических работников.</w:t>
            </w:r>
          </w:p>
          <w:p w:rsidR="00030991" w:rsidRPr="00642E1D" w:rsidRDefault="00030991" w:rsidP="00A65A30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A65A30">
              <w:rPr>
                <w:b/>
                <w:color w:val="000000"/>
              </w:rPr>
              <w:t>Повышение эффективности и качества педагогического труда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7.1.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Индивидуальное собеседование с педагогическими работниками, прошедшими процедуру аттестации.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 течение месяца после аттестации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Подтверждение соответствия занимаемой должности или присвоение квалификации, соответствующей уровню профессиональной компетентности педагогического работника.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7.2.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Анализ процедуры аттестации педагогических работников в текущем  учебном году на педагогическом совете.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Май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A65A30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Повышение эффективности и качества педагогического труда.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E67"/>
    <w:rsid w:val="00937C68"/>
    <w:rsid w:val="00970A7D"/>
    <w:rsid w:val="00A65A30"/>
    <w:rsid w:val="00A8274A"/>
    <w:rsid w:val="00B81D1F"/>
    <w:rsid w:val="00C36E64"/>
    <w:rsid w:val="00C85AED"/>
    <w:rsid w:val="00E50874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2018-10-17T19:30:00Z</dcterms:modified>
</cp:coreProperties>
</file>